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4424" w:rsidRDefault="001127DF">
      <w:pPr>
        <w:jc w:val="center"/>
      </w:pPr>
      <w:bookmarkStart w:id="0" w:name="_GoBack"/>
      <w:bookmarkEnd w:id="0"/>
      <w:r>
        <w:rPr>
          <w:b/>
          <w:sz w:val="28"/>
          <w:szCs w:val="28"/>
          <w:u w:val="single"/>
        </w:rPr>
        <w:t>Analyzing Hammurabi’s Laws (60 Point Informal)</w:t>
      </w:r>
    </w:p>
    <w:p w:rsidR="00304424" w:rsidRDefault="001127DF">
      <w:r>
        <w:rPr>
          <w:sz w:val="28"/>
          <w:szCs w:val="28"/>
        </w:rPr>
        <w:t>DIRECTIONS</w:t>
      </w:r>
    </w:p>
    <w:p w:rsidR="00304424" w:rsidRDefault="001127DF">
      <w:pPr>
        <w:numPr>
          <w:ilvl w:val="0"/>
          <w:numId w:val="1"/>
        </w:numPr>
        <w:spacing w:after="0"/>
        <w:ind w:hanging="360"/>
        <w:contextualSpacing/>
        <w:rPr>
          <w:sz w:val="28"/>
          <w:szCs w:val="28"/>
        </w:rPr>
      </w:pPr>
      <w:r>
        <w:rPr>
          <w:sz w:val="28"/>
          <w:szCs w:val="28"/>
        </w:rPr>
        <w:t>Copy</w:t>
      </w:r>
      <w:r>
        <w:rPr>
          <w:sz w:val="28"/>
          <w:szCs w:val="28"/>
        </w:rPr>
        <w:t xml:space="preserve"> the law in bold black letters. Use color for everything else. (5 points)</w:t>
      </w:r>
    </w:p>
    <w:p w:rsidR="00304424" w:rsidRDefault="001127DF">
      <w:pPr>
        <w:numPr>
          <w:ilvl w:val="0"/>
          <w:numId w:val="1"/>
        </w:numPr>
        <w:spacing w:after="0"/>
        <w:ind w:hanging="360"/>
        <w:contextualSpacing/>
        <w:rPr>
          <w:sz w:val="28"/>
          <w:szCs w:val="28"/>
        </w:rPr>
      </w:pPr>
      <w:r>
        <w:rPr>
          <w:sz w:val="28"/>
          <w:szCs w:val="28"/>
        </w:rPr>
        <w:t>Explain what you think the law means in your own words. (in color) (10)</w:t>
      </w:r>
    </w:p>
    <w:p w:rsidR="00304424" w:rsidRDefault="001127DF">
      <w:pPr>
        <w:numPr>
          <w:ilvl w:val="0"/>
          <w:numId w:val="1"/>
        </w:numPr>
        <w:spacing w:after="0"/>
        <w:ind w:hanging="360"/>
        <w:contextualSpacing/>
        <w:rPr>
          <w:sz w:val="28"/>
          <w:szCs w:val="28"/>
        </w:rPr>
      </w:pPr>
      <w:r>
        <w:rPr>
          <w:sz w:val="28"/>
          <w:szCs w:val="28"/>
        </w:rPr>
        <w:t>Illustrate the law (yes, it needs to be colored). (</w:t>
      </w:r>
      <w:r>
        <w:rPr>
          <w:sz w:val="28"/>
          <w:szCs w:val="28"/>
        </w:rPr>
        <w:t>10</w:t>
      </w:r>
      <w:r>
        <w:rPr>
          <w:sz w:val="28"/>
          <w:szCs w:val="28"/>
        </w:rPr>
        <w:t>)</w:t>
      </w:r>
    </w:p>
    <w:p w:rsidR="00304424" w:rsidRDefault="001127DF">
      <w:pPr>
        <w:numPr>
          <w:ilvl w:val="0"/>
          <w:numId w:val="1"/>
        </w:numPr>
        <w:spacing w:after="0"/>
        <w:ind w:hanging="360"/>
        <w:contextualSpacing/>
        <w:rPr>
          <w:sz w:val="28"/>
          <w:szCs w:val="28"/>
        </w:rPr>
      </w:pPr>
      <w:r>
        <w:rPr>
          <w:sz w:val="28"/>
          <w:szCs w:val="28"/>
        </w:rPr>
        <w:t>Explain how this law relates to current laws we have in the U.S. Give at least 1 similarity and 1 difference. (in color) (</w:t>
      </w:r>
      <w:r>
        <w:rPr>
          <w:sz w:val="28"/>
          <w:szCs w:val="28"/>
        </w:rPr>
        <w:t>10</w:t>
      </w:r>
      <w:r>
        <w:rPr>
          <w:sz w:val="28"/>
          <w:szCs w:val="28"/>
        </w:rPr>
        <w:t>)</w:t>
      </w:r>
    </w:p>
    <w:p w:rsidR="00304424" w:rsidRDefault="001127DF">
      <w:pPr>
        <w:numPr>
          <w:ilvl w:val="0"/>
          <w:numId w:val="1"/>
        </w:numPr>
        <w:ind w:hanging="360"/>
        <w:contextualSpacing/>
        <w:rPr>
          <w:sz w:val="28"/>
          <w:szCs w:val="28"/>
        </w:rPr>
      </w:pPr>
      <w:r>
        <w:rPr>
          <w:sz w:val="28"/>
          <w:szCs w:val="28"/>
        </w:rPr>
        <w:t>Is your law/punishment affected by the social structure/classes of Mesopota</w:t>
      </w:r>
      <w:r>
        <w:rPr>
          <w:sz w:val="28"/>
          <w:szCs w:val="28"/>
        </w:rPr>
        <w:t>mia? Why or why not? (in color) (10)</w:t>
      </w:r>
    </w:p>
    <w:p w:rsidR="00304424" w:rsidRDefault="001127DF">
      <w:pPr>
        <w:numPr>
          <w:ilvl w:val="0"/>
          <w:numId w:val="1"/>
        </w:numPr>
        <w:ind w:hanging="360"/>
        <w:contextualSpacing/>
        <w:rPr>
          <w:sz w:val="28"/>
          <w:szCs w:val="28"/>
        </w:rPr>
      </w:pPr>
      <w:r>
        <w:rPr>
          <w:sz w:val="28"/>
          <w:szCs w:val="28"/>
        </w:rPr>
        <w:t>Be neat and creative. (15)</w:t>
      </w:r>
    </w:p>
    <w:p w:rsidR="00304424" w:rsidRDefault="001127DF">
      <w:r>
        <w:rPr>
          <w:sz w:val="28"/>
          <w:szCs w:val="28"/>
        </w:rPr>
        <w:t>EXAMPLE</w:t>
      </w:r>
    </w:p>
    <w:p w:rsidR="00304424" w:rsidRDefault="001127DF">
      <w:pPr>
        <w:numPr>
          <w:ilvl w:val="0"/>
          <w:numId w:val="2"/>
        </w:numPr>
        <w:spacing w:after="0"/>
        <w:ind w:hanging="360"/>
        <w:contextualSpacing/>
        <w:rPr>
          <w:sz w:val="28"/>
          <w:szCs w:val="28"/>
        </w:rPr>
      </w:pPr>
      <w:r>
        <w:rPr>
          <w:sz w:val="28"/>
          <w:szCs w:val="28"/>
        </w:rPr>
        <w:t>If fire break out in a house, and someone who comes to put it out cast his eye upon the property of the owner of the house, and take the property of the master of the house, he shall b</w:t>
      </w:r>
      <w:r>
        <w:rPr>
          <w:sz w:val="28"/>
          <w:szCs w:val="28"/>
        </w:rPr>
        <w:t>e thrown into that self-same fire.</w:t>
      </w:r>
    </w:p>
    <w:p w:rsidR="00304424" w:rsidRDefault="001127DF">
      <w:pPr>
        <w:numPr>
          <w:ilvl w:val="0"/>
          <w:numId w:val="2"/>
        </w:numPr>
        <w:spacing w:after="0"/>
        <w:ind w:hanging="360"/>
        <w:contextualSpacing/>
        <w:rPr>
          <w:sz w:val="28"/>
          <w:szCs w:val="28"/>
        </w:rPr>
      </w:pPr>
      <w:r>
        <w:rPr>
          <w:sz w:val="28"/>
          <w:szCs w:val="28"/>
        </w:rPr>
        <w:t xml:space="preserve">I believe this law means that if there is a fire and someone goes in to help with the fire but they instead steal property, the thief will be thrown into </w:t>
      </w:r>
      <w:proofErr w:type="gramStart"/>
      <w:r>
        <w:rPr>
          <w:sz w:val="28"/>
          <w:szCs w:val="28"/>
        </w:rPr>
        <w:t>the</w:t>
      </w:r>
      <w:proofErr w:type="gramEnd"/>
      <w:r>
        <w:rPr>
          <w:sz w:val="28"/>
          <w:szCs w:val="28"/>
        </w:rPr>
        <w:t xml:space="preserve"> fire as punishment.</w:t>
      </w:r>
      <w:r>
        <w:rPr>
          <w:noProof/>
        </w:rPr>
        <mc:AlternateContent>
          <mc:Choice Requires="wps">
            <w:drawing>
              <wp:anchor distT="0" distB="0" distL="114300" distR="114300" simplePos="0" relativeHeight="251658240" behindDoc="0" locked="0" layoutInCell="0" hidden="0" allowOverlap="1">
                <wp:simplePos x="0" y="0"/>
                <wp:positionH relativeFrom="margin">
                  <wp:posOffset>2146300</wp:posOffset>
                </wp:positionH>
                <wp:positionV relativeFrom="paragraph">
                  <wp:posOffset>698500</wp:posOffset>
                </wp:positionV>
                <wp:extent cx="1168400" cy="901700"/>
                <wp:effectExtent l="0" t="0" r="0" b="0"/>
                <wp:wrapNone/>
                <wp:docPr id="4" name="Freeform 4"/>
                <wp:cNvGraphicFramePr/>
                <a:graphic xmlns:a="http://schemas.openxmlformats.org/drawingml/2006/main">
                  <a:graphicData uri="http://schemas.microsoft.com/office/word/2010/wordprocessingShape">
                    <wps:wsp>
                      <wps:cNvSpPr/>
                      <wps:spPr>
                        <a:xfrm>
                          <a:off x="4761482" y="3329467"/>
                          <a:ext cx="1169034" cy="901063"/>
                        </a:xfrm>
                        <a:custGeom>
                          <a:avLst/>
                          <a:gdLst/>
                          <a:ahLst/>
                          <a:cxnLst/>
                          <a:rect l="0" t="0" r="0" b="0"/>
                          <a:pathLst>
                            <a:path w="1169035" h="901064" extrusionOk="0">
                              <a:moveTo>
                                <a:pt x="0" y="0"/>
                              </a:moveTo>
                              <a:lnTo>
                                <a:pt x="0" y="901064"/>
                              </a:lnTo>
                              <a:lnTo>
                                <a:pt x="1169035" y="901064"/>
                              </a:lnTo>
                              <a:lnTo>
                                <a:pt x="1169035" y="0"/>
                              </a:lnTo>
                              <a:close/>
                            </a:path>
                          </a:pathLst>
                        </a:custGeom>
                        <a:solidFill>
                          <a:srgbClr val="FFFFFF"/>
                        </a:solidFill>
                        <a:ln>
                          <a:noFill/>
                        </a:ln>
                      </wps:spPr>
                      <wps:txbx>
                        <w:txbxContent>
                          <w:p w:rsidR="00304424" w:rsidRDefault="001127DF">
                            <w:pPr>
                              <w:spacing w:line="275" w:lineRule="auto"/>
                              <w:textDirection w:val="btLr"/>
                            </w:pPr>
                            <w:r>
                              <w:rPr>
                                <w:sz w:val="144"/>
                              </w:rPr>
                              <w:t>=</w:t>
                            </w:r>
                          </w:p>
                        </w:txbxContent>
                      </wps:txbx>
                      <wps:bodyPr lIns="88900" tIns="38100" rIns="88900" bIns="38100" anchor="t" anchorCtr="0"/>
                    </wps:wsp>
                  </a:graphicData>
                </a:graphic>
              </wp:anchor>
            </w:drawing>
          </mc:Choice>
          <mc:Fallback>
            <w:pict>
              <v:shape id="Freeform 4" o:spid="_x0000_s1026" style="position:absolute;left:0;text-align:left;margin-left:169pt;margin-top:55pt;width:92pt;height:71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1169035,9010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" o:allowincell="f" adj="-11796480,,5400" path="m,l,901064r1169035,l1169035,,,xe" stroked="f">
                <v:stroke joinstyle="miter"/>
                <v:formulas/>
                <v:path arrowok="t" o:extrusionok="f" o:connecttype="custom" textboxrect="0,0,1169035,901064"/>
                <v:textbox inset="7pt,3pt,7pt,3pt">
                  <w:txbxContent>
                    <w:p w:rsidR="00304424" w:rsidRDefault="001127DF">
                      <w:pPr>
                        <w:spacing w:line="275" w:lineRule="auto"/>
                        <w:textDirection w:val="btLr"/>
                      </w:pPr>
                      <w:r>
                        <w:rPr>
                          <w:sz w:val="144"/>
                        </w:rPr>
                        <w:t>=</w:t>
                      </w:r>
                    </w:p>
                  </w:txbxContent>
                </v:textbox>
                <w10:wrap anchorx="margin"/>
              </v:shape>
            </w:pict>
          </mc:Fallback>
        </mc:AlternateContent>
      </w:r>
    </w:p>
    <w:p w:rsidR="00304424" w:rsidRDefault="001127DF">
      <w:pPr>
        <w:numPr>
          <w:ilvl w:val="0"/>
          <w:numId w:val="2"/>
        </w:numPr>
        <w:spacing w:after="0"/>
        <w:ind w:hanging="360"/>
        <w:contextualSpacing/>
        <w:rPr>
          <w:sz w:val="28"/>
          <w:szCs w:val="28"/>
        </w:rPr>
      </w:pPr>
      <w:r>
        <w:rPr>
          <w:noProof/>
        </w:rPr>
        <w:drawing>
          <wp:inline distT="0" distB="0" distL="0" distR="0">
            <wp:extent cx="931072" cy="864290"/>
            <wp:effectExtent l="0" t="0" r="0" b="0"/>
            <wp:docPr id="1" name="image03.png" descr="C:\Users\lm.hookerwilliams\AppData\Local\Microsoft\Windows\Temporary Internet Files\Content.IE5\7QO2AXIO\MC900056539[1].wmf"/>
            <wp:cNvGraphicFramePr/>
            <a:graphic xmlns:a="http://schemas.openxmlformats.org/drawingml/2006/main">
              <a:graphicData uri="http://schemas.openxmlformats.org/drawingml/2006/picture">
                <pic:pic xmlns:pic="http://schemas.openxmlformats.org/drawingml/2006/picture">
                  <pic:nvPicPr>
                    <pic:cNvPr id="0" name="image03.png" descr="C:\Users\lm.hookerwilliams\AppData\Local\Microsoft\Windows\Temporary Internet Files\Content.IE5\7QO2AXIO\MC900056539[1].wmf"/>
                    <pic:cNvPicPr preferRelativeResize="0"/>
                  </pic:nvPicPr>
                  <pic:blipFill>
                    <a:blip r:embed="rId5"/>
                    <a:srcRect/>
                    <a:stretch>
                      <a:fillRect/>
                    </a:stretch>
                  </pic:blipFill>
                  <pic:spPr>
                    <a:xfrm>
                      <a:off x="0" y="0"/>
                      <a:ext cx="931072" cy="864290"/>
                    </a:xfrm>
                    <a:prstGeom prst="rect">
                      <a:avLst/>
                    </a:prstGeom>
                    <a:ln/>
                  </pic:spPr>
                </pic:pic>
              </a:graphicData>
            </a:graphic>
          </wp:inline>
        </w:drawing>
      </w:r>
      <w:r>
        <w:rPr>
          <w:noProof/>
        </w:rPr>
        <w:drawing>
          <wp:inline distT="0" distB="0" distL="0" distR="0">
            <wp:extent cx="866793" cy="866793"/>
            <wp:effectExtent l="0" t="0" r="0" b="0"/>
            <wp:docPr id="3" name="image05.gif" descr="C:\Users\lm.hookerwilliams\AppData\Local\Microsoft\Windows\Temporary Internet Files\Content.IE5\DVIHHIOI\MM900282993[1].gif"/>
            <wp:cNvGraphicFramePr/>
            <a:graphic xmlns:a="http://schemas.openxmlformats.org/drawingml/2006/main">
              <a:graphicData uri="http://schemas.openxmlformats.org/drawingml/2006/picture">
                <pic:pic xmlns:pic="http://schemas.openxmlformats.org/drawingml/2006/picture">
                  <pic:nvPicPr>
                    <pic:cNvPr id="0" name="image05.gif" descr="C:\Users\lm.hookerwilliams\AppData\Local\Microsoft\Windows\Temporary Internet Files\Content.IE5\DVIHHIOI\MM900282993[1].gif"/>
                    <pic:cNvPicPr preferRelativeResize="0"/>
                  </pic:nvPicPr>
                  <pic:blipFill>
                    <a:blip r:embed="rId6"/>
                    <a:srcRect/>
                    <a:stretch>
                      <a:fillRect/>
                    </a:stretch>
                  </pic:blipFill>
                  <pic:spPr>
                    <a:xfrm>
                      <a:off x="0" y="0"/>
                      <a:ext cx="866793" cy="866793"/>
                    </a:xfrm>
                    <a:prstGeom prst="rect">
                      <a:avLst/>
                    </a:prstGeom>
                    <a:ln/>
                  </pic:spPr>
                </pic:pic>
              </a:graphicData>
            </a:graphic>
          </wp:inline>
        </w:drawing>
      </w:r>
      <w:r>
        <w:rPr>
          <w:sz w:val="28"/>
          <w:szCs w:val="28"/>
        </w:rPr>
        <w:tab/>
      </w:r>
      <w:r>
        <w:rPr>
          <w:sz w:val="28"/>
          <w:szCs w:val="28"/>
        </w:rPr>
        <w:tab/>
      </w:r>
      <w:r>
        <w:rPr>
          <w:sz w:val="28"/>
          <w:szCs w:val="28"/>
        </w:rPr>
        <w:tab/>
      </w:r>
      <w:r>
        <w:rPr>
          <w:noProof/>
        </w:rPr>
        <w:drawing>
          <wp:inline distT="0" distB="0" distL="0" distR="0">
            <wp:extent cx="1112081" cy="967665"/>
            <wp:effectExtent l="0" t="0" r="0" b="0"/>
            <wp:docPr id="2" name="image04.png" descr="C:\Users\lm.hookerwilliams\AppData\Local\Microsoft\Windows\Temporary Internet Files\Content.IE5\DVIHHIOI\MC900390818[1].wmf"/>
            <wp:cNvGraphicFramePr/>
            <a:graphic xmlns:a="http://schemas.openxmlformats.org/drawingml/2006/main">
              <a:graphicData uri="http://schemas.openxmlformats.org/drawingml/2006/picture">
                <pic:pic xmlns:pic="http://schemas.openxmlformats.org/drawingml/2006/picture">
                  <pic:nvPicPr>
                    <pic:cNvPr id="0" name="image04.png" descr="C:\Users\lm.hookerwilliams\AppData\Local\Microsoft\Windows\Temporary Internet Files\Content.IE5\DVIHHIOI\MC900390818[1].wmf"/>
                    <pic:cNvPicPr preferRelativeResize="0"/>
                  </pic:nvPicPr>
                  <pic:blipFill>
                    <a:blip r:embed="rId7"/>
                    <a:srcRect/>
                    <a:stretch>
                      <a:fillRect/>
                    </a:stretch>
                  </pic:blipFill>
                  <pic:spPr>
                    <a:xfrm>
                      <a:off x="0" y="0"/>
                      <a:ext cx="1112081" cy="967665"/>
                    </a:xfrm>
                    <a:prstGeom prst="rect">
                      <a:avLst/>
                    </a:prstGeom>
                    <a:ln/>
                  </pic:spPr>
                </pic:pic>
              </a:graphicData>
            </a:graphic>
          </wp:inline>
        </w:drawing>
      </w:r>
    </w:p>
    <w:p w:rsidR="00304424" w:rsidRDefault="001127DF">
      <w:pPr>
        <w:numPr>
          <w:ilvl w:val="0"/>
          <w:numId w:val="2"/>
        </w:numPr>
        <w:spacing w:after="0"/>
        <w:ind w:hanging="360"/>
        <w:contextualSpacing/>
        <w:rPr>
          <w:sz w:val="28"/>
          <w:szCs w:val="28"/>
        </w:rPr>
      </w:pPr>
      <w:r>
        <w:rPr>
          <w:sz w:val="28"/>
          <w:szCs w:val="28"/>
        </w:rPr>
        <w:t>Under our laws criminals are pu</w:t>
      </w:r>
      <w:r>
        <w:rPr>
          <w:sz w:val="28"/>
          <w:szCs w:val="28"/>
        </w:rPr>
        <w:t>nished for stealing just like in this law</w:t>
      </w:r>
      <w:r>
        <w:rPr>
          <w:sz w:val="28"/>
          <w:szCs w:val="28"/>
        </w:rPr>
        <w:t>. However,</w:t>
      </w:r>
      <w:r>
        <w:rPr>
          <w:sz w:val="28"/>
          <w:szCs w:val="28"/>
        </w:rPr>
        <w:t xml:space="preserve"> they are not given physical harm but usually time in jail or having to pay a fine.</w:t>
      </w:r>
    </w:p>
    <w:p w:rsidR="00304424" w:rsidRDefault="001127DF">
      <w:pPr>
        <w:numPr>
          <w:ilvl w:val="0"/>
          <w:numId w:val="2"/>
        </w:numPr>
        <w:ind w:hanging="360"/>
        <w:contextualSpacing/>
        <w:rPr>
          <w:sz w:val="28"/>
          <w:szCs w:val="28"/>
        </w:rPr>
      </w:pPr>
      <w:r>
        <w:rPr>
          <w:sz w:val="28"/>
          <w:szCs w:val="28"/>
        </w:rPr>
        <w:t>Punishment is not affected by your social class because it doesn’t matter where you rank if you steal. Your punishment wi</w:t>
      </w:r>
      <w:r>
        <w:rPr>
          <w:sz w:val="28"/>
          <w:szCs w:val="28"/>
        </w:rPr>
        <w:t>ll be the same as everyone else</w:t>
      </w:r>
      <w:r>
        <w:rPr>
          <w:sz w:val="28"/>
          <w:szCs w:val="28"/>
        </w:rPr>
        <w:t xml:space="preserve"> who steals</w:t>
      </w:r>
      <w:r>
        <w:rPr>
          <w:sz w:val="28"/>
          <w:szCs w:val="28"/>
        </w:rPr>
        <w:t>.</w:t>
      </w:r>
    </w:p>
    <w:sectPr w:rsidR="00304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53C50"/>
    <w:multiLevelType w:val="multilevel"/>
    <w:tmpl w:val="F0BABB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FB4645B"/>
    <w:multiLevelType w:val="multilevel"/>
    <w:tmpl w:val="A24E06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24"/>
    <w:rsid w:val="001127DF"/>
    <w:rsid w:val="0030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1F5C6-6023-49A2-AE92-5D15B8B3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2016-11-17T01:27:00Z</dcterms:created>
  <dcterms:modified xsi:type="dcterms:W3CDTF">2016-11-17T01:27:00Z</dcterms:modified>
</cp:coreProperties>
</file>